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AE" w:rsidRPr="00586177" w:rsidRDefault="00586177">
      <w:pPr>
        <w:rPr>
          <w:b/>
          <w:sz w:val="36"/>
          <w:szCs w:val="36"/>
        </w:rPr>
      </w:pPr>
      <w:r w:rsidRPr="00586177">
        <w:rPr>
          <w:b/>
          <w:sz w:val="36"/>
          <w:szCs w:val="36"/>
        </w:rPr>
        <w:t>The experimenters talk about firing a photon at a time</w:t>
      </w:r>
      <w:r>
        <w:rPr>
          <w:b/>
          <w:sz w:val="36"/>
          <w:szCs w:val="36"/>
        </w:rPr>
        <w:t>?</w:t>
      </w:r>
    </w:p>
    <w:tbl>
      <w:tblPr>
        <w:tblStyle w:val="TableGrid"/>
        <w:tblW w:w="0" w:type="auto"/>
        <w:tblLook w:val="04A0"/>
      </w:tblPr>
      <w:tblGrid>
        <w:gridCol w:w="2721"/>
        <w:gridCol w:w="6855"/>
      </w:tblGrid>
      <w:tr w:rsidR="0020734B" w:rsidTr="0020734B">
        <w:tc>
          <w:tcPr>
            <w:tcW w:w="2721" w:type="dxa"/>
          </w:tcPr>
          <w:p w:rsidR="0020734B" w:rsidRDefault="0020734B">
            <w:r>
              <w:rPr>
                <w:noProof/>
              </w:rPr>
              <w:drawing>
                <wp:inline distT="0" distB="0" distL="0" distR="0">
                  <wp:extent cx="1149792" cy="1416154"/>
                  <wp:effectExtent l="19050" t="0" r="0" b="0"/>
                  <wp:docPr id="4" name="Picture 4" descr="L:\PMD\My ActiveDesktop\REALITY------------------CLASS\jpg files\brightlightbul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PMD\My ActiveDesktop\REALITY------------------CLASS\jpg files\brightlightbul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69" cy="1418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5" w:type="dxa"/>
          </w:tcPr>
          <w:p w:rsidR="0020734B" w:rsidRPr="004D44E4" w:rsidRDefault="0020734B">
            <w:pPr>
              <w:rPr>
                <w:b/>
                <w:sz w:val="32"/>
                <w:szCs w:val="32"/>
              </w:rPr>
            </w:pPr>
            <w:r w:rsidRPr="004D44E4">
              <w:rPr>
                <w:b/>
                <w:sz w:val="32"/>
                <w:szCs w:val="32"/>
              </w:rPr>
              <w:t>10 ^ 20 photons emitted every second</w:t>
            </w:r>
          </w:p>
          <w:p w:rsidR="0020734B" w:rsidRDefault="004D44E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  <w:r w:rsidR="0020734B" w:rsidRPr="004D44E4">
              <w:rPr>
                <w:b/>
                <w:sz w:val="32"/>
                <w:szCs w:val="32"/>
              </w:rPr>
              <w:t>n class today</w:t>
            </w:r>
            <w:r>
              <w:rPr>
                <w:b/>
                <w:sz w:val="32"/>
                <w:szCs w:val="32"/>
              </w:rPr>
              <w:t xml:space="preserve">, </w:t>
            </w:r>
            <w:r w:rsidR="00586177">
              <w:rPr>
                <w:b/>
                <w:sz w:val="32"/>
                <w:szCs w:val="32"/>
              </w:rPr>
              <w:t xml:space="preserve"> </w:t>
            </w:r>
            <w:r w:rsidRPr="00586177">
              <w:rPr>
                <w:b/>
                <w:sz w:val="36"/>
                <w:szCs w:val="36"/>
              </w:rPr>
              <w:t>&gt;</w:t>
            </w:r>
            <w:r w:rsidR="00586177" w:rsidRPr="00586177">
              <w:rPr>
                <w:b/>
                <w:sz w:val="36"/>
                <w:szCs w:val="36"/>
              </w:rPr>
              <w:t xml:space="preserve"> </w:t>
            </w:r>
            <w:r w:rsidR="00586177">
              <w:rPr>
                <w:b/>
                <w:sz w:val="32"/>
                <w:szCs w:val="32"/>
              </w:rPr>
              <w:t xml:space="preserve">a </w:t>
            </w:r>
            <w:r w:rsidR="0020734B" w:rsidRPr="004D44E4">
              <w:rPr>
                <w:b/>
                <w:sz w:val="32"/>
                <w:szCs w:val="32"/>
              </w:rPr>
              <w:t>Trillion squared emitted</w:t>
            </w:r>
          </w:p>
          <w:p w:rsidR="004D44E4" w:rsidRPr="004D44E4" w:rsidRDefault="004D44E4">
            <w:pPr>
              <w:rPr>
                <w:b/>
                <w:sz w:val="32"/>
                <w:szCs w:val="32"/>
              </w:rPr>
            </w:pPr>
          </w:p>
          <w:p w:rsidR="0020734B" w:rsidRPr="004D44E4" w:rsidRDefault="0020734B">
            <w:pPr>
              <w:rPr>
                <w:b/>
                <w:sz w:val="32"/>
                <w:szCs w:val="32"/>
              </w:rPr>
            </w:pPr>
            <w:r w:rsidRPr="004D44E4">
              <w:rPr>
                <w:b/>
                <w:sz w:val="32"/>
                <w:szCs w:val="32"/>
              </w:rPr>
              <w:t>Where do they go? Heat, Window, Tunneling?</w:t>
            </w:r>
          </w:p>
          <w:p w:rsidR="0020734B" w:rsidRPr="004D44E4" w:rsidRDefault="0020734B">
            <w:pPr>
              <w:rPr>
                <w:b/>
                <w:sz w:val="32"/>
                <w:szCs w:val="32"/>
              </w:rPr>
            </w:pPr>
          </w:p>
          <w:p w:rsidR="0020734B" w:rsidRDefault="0020734B" w:rsidP="004D44E4">
            <w:r w:rsidRPr="004D44E4">
              <w:rPr>
                <w:b/>
                <w:sz w:val="32"/>
                <w:szCs w:val="32"/>
              </w:rPr>
              <w:t xml:space="preserve">Behavior  </w:t>
            </w:r>
            <w:r w:rsidR="004D44E4">
              <w:rPr>
                <w:b/>
                <w:sz w:val="32"/>
                <w:szCs w:val="32"/>
              </w:rPr>
              <w:t xml:space="preserve">not </w:t>
            </w:r>
            <w:r w:rsidR="004D44E4" w:rsidRPr="004D44E4">
              <w:rPr>
                <w:b/>
                <w:sz w:val="32"/>
                <w:szCs w:val="32"/>
              </w:rPr>
              <w:t>described</w:t>
            </w:r>
            <w:r w:rsidRPr="004D44E4">
              <w:rPr>
                <w:b/>
                <w:sz w:val="32"/>
                <w:szCs w:val="32"/>
              </w:rPr>
              <w:t xml:space="preserve"> by Newtonian Physics</w:t>
            </w:r>
          </w:p>
        </w:tc>
      </w:tr>
    </w:tbl>
    <w:p w:rsidR="001557AE" w:rsidRDefault="001557AE"/>
    <w:tbl>
      <w:tblPr>
        <w:tblStyle w:val="TableGrid"/>
        <w:tblW w:w="0" w:type="auto"/>
        <w:tblInd w:w="1278" w:type="dxa"/>
        <w:tblLook w:val="04A0"/>
      </w:tblPr>
      <w:tblGrid>
        <w:gridCol w:w="7416"/>
      </w:tblGrid>
      <w:tr w:rsidR="00B23A73" w:rsidTr="00B23A73">
        <w:tc>
          <w:tcPr>
            <w:tcW w:w="7416" w:type="dxa"/>
          </w:tcPr>
          <w:p w:rsidR="00B23A73" w:rsidRDefault="00B23A73">
            <w:r>
              <w:rPr>
                <w:noProof/>
              </w:rPr>
              <w:drawing>
                <wp:inline distT="0" distB="0" distL="0" distR="0">
                  <wp:extent cx="4552950" cy="5143500"/>
                  <wp:effectExtent l="19050" t="0" r="0" b="0"/>
                  <wp:docPr id="3" name="Picture 2" descr="tunneling do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nneling doo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0" cy="514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06D" w:rsidRPr="0096518D" w:rsidRDefault="0096518D">
      <w:pPr>
        <w:rPr>
          <w:b/>
          <w:sz w:val="32"/>
          <w:szCs w:val="32"/>
        </w:rPr>
      </w:pPr>
      <w:r w:rsidRPr="0096518D">
        <w:rPr>
          <w:b/>
          <w:sz w:val="32"/>
          <w:szCs w:val="32"/>
        </w:rPr>
        <w:t>Certainly sound goes through the stone door!  Why not other waves?</w:t>
      </w:r>
      <w:r>
        <w:rPr>
          <w:b/>
          <w:sz w:val="32"/>
          <w:szCs w:val="32"/>
        </w:rPr>
        <w:t xml:space="preserve">  Heat waves go through.  But some photons go through the holes between the particles and there are lots of them. </w:t>
      </w:r>
    </w:p>
    <w:p w:rsidR="00FB4B37" w:rsidRDefault="00B23A73">
      <w:pPr>
        <w:rPr>
          <w:b/>
          <w:color w:val="7030A0"/>
          <w:sz w:val="36"/>
          <w:szCs w:val="36"/>
        </w:rPr>
      </w:pPr>
      <w:r w:rsidRPr="007900A0">
        <w:rPr>
          <w:b/>
          <w:color w:val="7030A0"/>
          <w:sz w:val="36"/>
          <w:szCs w:val="36"/>
        </w:rPr>
        <w:lastRenderedPageBreak/>
        <w:t xml:space="preserve">John Bell’s </w:t>
      </w:r>
      <w:r w:rsidR="007900A0" w:rsidRPr="007900A0">
        <w:rPr>
          <w:b/>
          <w:color w:val="7030A0"/>
          <w:sz w:val="36"/>
          <w:szCs w:val="36"/>
        </w:rPr>
        <w:t>Inequality</w:t>
      </w:r>
      <w:r w:rsidRPr="007900A0">
        <w:rPr>
          <w:b/>
          <w:color w:val="7030A0"/>
          <w:sz w:val="36"/>
          <w:szCs w:val="36"/>
        </w:rPr>
        <w:t xml:space="preserve">: </w:t>
      </w:r>
      <w:r w:rsidR="00586177">
        <w:rPr>
          <w:b/>
          <w:color w:val="7030A0"/>
          <w:sz w:val="36"/>
          <w:szCs w:val="36"/>
        </w:rPr>
        <w:t xml:space="preserve">considered </w:t>
      </w:r>
      <w:r w:rsidR="0096518D">
        <w:rPr>
          <w:b/>
          <w:color w:val="7030A0"/>
          <w:sz w:val="36"/>
          <w:szCs w:val="36"/>
        </w:rPr>
        <w:t xml:space="preserve">the </w:t>
      </w:r>
      <w:r w:rsidR="00586177">
        <w:rPr>
          <w:b/>
          <w:color w:val="7030A0"/>
          <w:sz w:val="36"/>
          <w:szCs w:val="36"/>
        </w:rPr>
        <w:t>most profound lemma</w:t>
      </w:r>
    </w:p>
    <w:p w:rsidR="00B23A73" w:rsidRPr="007900A0" w:rsidRDefault="00FB4B37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Quantum Mechanics:  Most successful theory ever!</w:t>
      </w:r>
      <w:r w:rsidR="00B23A73" w:rsidRPr="007900A0">
        <w:rPr>
          <w:b/>
          <w:color w:val="7030A0"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7406D" w:rsidTr="0067406D">
        <w:tc>
          <w:tcPr>
            <w:tcW w:w="9576" w:type="dxa"/>
          </w:tcPr>
          <w:p w:rsidR="0067406D" w:rsidRDefault="007900A0">
            <w:r>
              <w:rPr>
                <w:noProof/>
              </w:rPr>
              <w:drawing>
                <wp:inline distT="0" distB="0" distL="0" distR="0">
                  <wp:extent cx="5943600" cy="4742815"/>
                  <wp:effectExtent l="19050" t="0" r="0" b="0"/>
                  <wp:docPr id="5" name="Picture 4" descr="bell inequality experi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 inequality experimen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74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44E4" w:rsidRDefault="004D44E4" w:rsidP="0067406D"/>
    <w:p w:rsidR="00B23A73" w:rsidRDefault="007900A0" w:rsidP="00183494">
      <w:pPr>
        <w:spacing w:line="240" w:lineRule="auto"/>
        <w:rPr>
          <w:b/>
          <w:sz w:val="36"/>
          <w:szCs w:val="36"/>
        </w:rPr>
      </w:pPr>
      <w:r w:rsidRPr="00310D30">
        <w:rPr>
          <w:b/>
          <w:sz w:val="36"/>
          <w:szCs w:val="36"/>
        </w:rPr>
        <w:t>The Implications are Profound</w:t>
      </w:r>
      <w:r w:rsidR="00310D30" w:rsidRPr="00310D30">
        <w:rPr>
          <w:b/>
          <w:sz w:val="36"/>
          <w:szCs w:val="36"/>
        </w:rPr>
        <w:t xml:space="preserve"> and Argumentative</w:t>
      </w:r>
    </w:p>
    <w:p w:rsidR="00183494" w:rsidRPr="00310D30" w:rsidRDefault="00183494" w:rsidP="00183494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Entanglement is “private.”  </w:t>
      </w:r>
      <w:proofErr w:type="gramStart"/>
      <w:r>
        <w:rPr>
          <w:b/>
          <w:sz w:val="36"/>
          <w:szCs w:val="36"/>
        </w:rPr>
        <w:t>The “monogamy of entanglement.”</w:t>
      </w:r>
      <w:proofErr w:type="gramEnd"/>
      <w:r>
        <w:rPr>
          <w:b/>
          <w:sz w:val="36"/>
          <w:szCs w:val="36"/>
        </w:rPr>
        <w:t xml:space="preserve">  </w:t>
      </w:r>
      <w:proofErr w:type="gramStart"/>
      <w:r>
        <w:rPr>
          <w:b/>
          <w:sz w:val="36"/>
          <w:szCs w:val="36"/>
        </w:rPr>
        <w:t>Called “passion at a distance.”</w:t>
      </w:r>
      <w:proofErr w:type="gramEnd"/>
      <w:r>
        <w:rPr>
          <w:b/>
          <w:sz w:val="36"/>
          <w:szCs w:val="36"/>
        </w:rPr>
        <w:t xml:space="preserve"> </w:t>
      </w:r>
    </w:p>
    <w:p w:rsidR="007900A0" w:rsidRPr="00310D30" w:rsidRDefault="007900A0" w:rsidP="00183494">
      <w:pPr>
        <w:spacing w:line="240" w:lineRule="auto"/>
        <w:rPr>
          <w:b/>
          <w:sz w:val="36"/>
          <w:szCs w:val="36"/>
        </w:rPr>
      </w:pPr>
      <w:r w:rsidRPr="00310D30">
        <w:rPr>
          <w:b/>
          <w:sz w:val="36"/>
          <w:szCs w:val="36"/>
        </w:rPr>
        <w:t>How are the pairs of photons connected?</w:t>
      </w:r>
    </w:p>
    <w:p w:rsidR="007900A0" w:rsidRPr="00310D30" w:rsidRDefault="007900A0" w:rsidP="00183494">
      <w:pPr>
        <w:spacing w:line="240" w:lineRule="auto"/>
        <w:rPr>
          <w:b/>
          <w:sz w:val="36"/>
          <w:szCs w:val="36"/>
        </w:rPr>
      </w:pPr>
      <w:r w:rsidRPr="00310D30">
        <w:rPr>
          <w:b/>
          <w:sz w:val="36"/>
          <w:szCs w:val="36"/>
        </w:rPr>
        <w:t>Do</w:t>
      </w:r>
      <w:r w:rsidR="00310D30" w:rsidRPr="00310D30">
        <w:rPr>
          <w:b/>
          <w:sz w:val="36"/>
          <w:szCs w:val="36"/>
        </w:rPr>
        <w:t>es</w:t>
      </w:r>
      <w:r w:rsidRPr="00310D30">
        <w:rPr>
          <w:b/>
          <w:sz w:val="36"/>
          <w:szCs w:val="36"/>
        </w:rPr>
        <w:t xml:space="preserve"> information flow faster than the speed of light?</w:t>
      </w:r>
      <w:r w:rsidR="00183494">
        <w:rPr>
          <w:b/>
          <w:sz w:val="36"/>
          <w:szCs w:val="36"/>
        </w:rPr>
        <w:t xml:space="preserve"> Hammeroff/Penrose say no, the photons travel backward in time to communicate.</w:t>
      </w:r>
    </w:p>
    <w:p w:rsidR="007900A0" w:rsidRPr="00310D30" w:rsidRDefault="007900A0" w:rsidP="00183494">
      <w:pPr>
        <w:spacing w:line="240" w:lineRule="auto"/>
        <w:rPr>
          <w:b/>
          <w:sz w:val="36"/>
          <w:szCs w:val="36"/>
        </w:rPr>
      </w:pPr>
      <w:r w:rsidRPr="00310D30">
        <w:rPr>
          <w:b/>
          <w:sz w:val="36"/>
          <w:szCs w:val="36"/>
        </w:rPr>
        <w:lastRenderedPageBreak/>
        <w:t xml:space="preserve">Some theorize that consciousness occurs in the </w:t>
      </w:r>
      <w:r w:rsidR="00A32CCE">
        <w:rPr>
          <w:b/>
          <w:sz w:val="36"/>
          <w:szCs w:val="36"/>
        </w:rPr>
        <w:t xml:space="preserve">microtubules in the </w:t>
      </w:r>
      <w:r w:rsidRPr="00310D30">
        <w:rPr>
          <w:b/>
          <w:sz w:val="36"/>
          <w:szCs w:val="36"/>
        </w:rPr>
        <w:t xml:space="preserve">Brain when the </w:t>
      </w:r>
      <w:r w:rsidR="00310D30" w:rsidRPr="00310D30">
        <w:rPr>
          <w:b/>
          <w:color w:val="984806" w:themeColor="accent6" w:themeShade="80"/>
          <w:sz w:val="36"/>
          <w:szCs w:val="36"/>
        </w:rPr>
        <w:t>Wave F</w:t>
      </w:r>
      <w:r w:rsidRPr="00310D30">
        <w:rPr>
          <w:b/>
          <w:color w:val="984806" w:themeColor="accent6" w:themeShade="80"/>
          <w:sz w:val="36"/>
          <w:szCs w:val="36"/>
        </w:rPr>
        <w:t>unction Collapses</w:t>
      </w:r>
      <w:r w:rsidRPr="00310D30">
        <w:rPr>
          <w:b/>
          <w:sz w:val="36"/>
          <w:szCs w:val="36"/>
        </w:rPr>
        <w:t>.</w:t>
      </w:r>
    </w:p>
    <w:p w:rsidR="007900A0" w:rsidRDefault="00310D30" w:rsidP="00183494">
      <w:pPr>
        <w:spacing w:line="240" w:lineRule="auto"/>
        <w:rPr>
          <w:b/>
          <w:sz w:val="36"/>
          <w:szCs w:val="36"/>
        </w:rPr>
      </w:pPr>
      <w:r w:rsidRPr="00310D30">
        <w:rPr>
          <w:b/>
          <w:sz w:val="36"/>
          <w:szCs w:val="36"/>
        </w:rPr>
        <w:t>S</w:t>
      </w:r>
      <w:r w:rsidR="007900A0" w:rsidRPr="00310D30">
        <w:rPr>
          <w:b/>
          <w:sz w:val="36"/>
          <w:szCs w:val="36"/>
        </w:rPr>
        <w:t xml:space="preserve">ome theorize that at the QM level, the universe is </w:t>
      </w:r>
      <w:r w:rsidR="00183494">
        <w:rPr>
          <w:b/>
          <w:sz w:val="36"/>
          <w:szCs w:val="36"/>
        </w:rPr>
        <w:t>“</w:t>
      </w:r>
      <w:r w:rsidR="007900A0" w:rsidRPr="00310D30">
        <w:rPr>
          <w:b/>
          <w:sz w:val="36"/>
          <w:szCs w:val="36"/>
        </w:rPr>
        <w:t>conscious</w:t>
      </w:r>
      <w:r w:rsidR="00183494">
        <w:rPr>
          <w:b/>
          <w:sz w:val="36"/>
          <w:szCs w:val="36"/>
        </w:rPr>
        <w:t>”</w:t>
      </w:r>
      <w:r w:rsidR="007900A0" w:rsidRPr="00310D30">
        <w:rPr>
          <w:b/>
          <w:sz w:val="36"/>
          <w:szCs w:val="36"/>
        </w:rPr>
        <w:t xml:space="preserve"> of the state of the </w:t>
      </w:r>
      <w:r w:rsidR="00183494">
        <w:rPr>
          <w:b/>
          <w:sz w:val="36"/>
          <w:szCs w:val="36"/>
        </w:rPr>
        <w:t>pair of photons</w:t>
      </w:r>
      <w:r w:rsidR="007900A0" w:rsidRPr="00310D30">
        <w:rPr>
          <w:b/>
          <w:sz w:val="36"/>
          <w:szCs w:val="36"/>
        </w:rPr>
        <w:t xml:space="preserve">. </w:t>
      </w:r>
    </w:p>
    <w:p w:rsidR="00A32CCE" w:rsidRDefault="00A32CCE" w:rsidP="00183494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What does it mean</w:t>
      </w:r>
      <w:r w:rsidRPr="00183494">
        <w:rPr>
          <w:b/>
          <w:color w:val="C00000"/>
          <w:sz w:val="36"/>
          <w:szCs w:val="36"/>
        </w:rPr>
        <w:t>:  the wave function collapses</w:t>
      </w:r>
      <w:r>
        <w:rPr>
          <w:b/>
          <w:sz w:val="36"/>
          <w:szCs w:val="36"/>
        </w:rPr>
        <w:t>?</w:t>
      </w:r>
    </w:p>
    <w:p w:rsidR="00B03338" w:rsidRDefault="00A32CCE" w:rsidP="00183494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It goes from </w:t>
      </w:r>
      <w:r w:rsidR="00B03338">
        <w:rPr>
          <w:b/>
          <w:sz w:val="36"/>
          <w:szCs w:val="36"/>
        </w:rPr>
        <w:t>“being everywhere to somewhere”!</w:t>
      </w:r>
    </w:p>
    <w:p w:rsidR="0096518D" w:rsidRDefault="0096518D" w:rsidP="0067406D">
      <w:pPr>
        <w:rPr>
          <w:b/>
          <w:sz w:val="36"/>
          <w:szCs w:val="36"/>
        </w:rPr>
      </w:pPr>
    </w:p>
    <w:p w:rsidR="00B03338" w:rsidRDefault="00B03338" w:rsidP="0067406D">
      <w:pPr>
        <w:rPr>
          <w:b/>
          <w:sz w:val="36"/>
          <w:szCs w:val="36"/>
        </w:rPr>
      </w:pPr>
      <w:r>
        <w:rPr>
          <w:b/>
          <w:sz w:val="36"/>
          <w:szCs w:val="36"/>
        </w:rPr>
        <w:t>Fourier Theory of combining waves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03338" w:rsidTr="00B03338">
        <w:tc>
          <w:tcPr>
            <w:tcW w:w="9576" w:type="dxa"/>
          </w:tcPr>
          <w:p w:rsidR="00B03338" w:rsidRDefault="00B03338" w:rsidP="0067406D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5943600" cy="1454785"/>
                  <wp:effectExtent l="19050" t="0" r="0" b="0"/>
                  <wp:docPr id="1" name="Picture 0" descr="wavelength a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velength ad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45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338" w:rsidTr="00B03338">
        <w:tc>
          <w:tcPr>
            <w:tcW w:w="9576" w:type="dxa"/>
          </w:tcPr>
          <w:p w:rsidR="00B03338" w:rsidRDefault="00B03338" w:rsidP="0067406D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5924510" cy="1216550"/>
                  <wp:effectExtent l="19050" t="0" r="40" b="0"/>
                  <wp:docPr id="2" name="Picture 1" descr="wavelengthoffs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velengthoffse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22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CCE" w:rsidRDefault="00A32CCE" w:rsidP="0067406D">
      <w:pPr>
        <w:rPr>
          <w:b/>
          <w:sz w:val="36"/>
          <w:szCs w:val="36"/>
        </w:rPr>
      </w:pPr>
    </w:p>
    <w:p w:rsidR="00B03338" w:rsidRDefault="00B03338" w:rsidP="0067406D">
      <w:pPr>
        <w:rPr>
          <w:b/>
          <w:sz w:val="36"/>
          <w:szCs w:val="36"/>
        </w:rPr>
      </w:pPr>
      <w:r>
        <w:rPr>
          <w:b/>
          <w:sz w:val="36"/>
          <w:szCs w:val="36"/>
        </w:rPr>
        <w:t>Whitten: leader of string theory, basic vibrating strings with unique harmonics can</w:t>
      </w:r>
      <w:r w:rsidR="0096518D">
        <w:rPr>
          <w:b/>
          <w:sz w:val="36"/>
          <w:szCs w:val="36"/>
        </w:rPr>
        <w:t xml:space="preserve"> interact</w:t>
      </w:r>
      <w:r>
        <w:rPr>
          <w:b/>
          <w:sz w:val="36"/>
          <w:szCs w:val="36"/>
        </w:rPr>
        <w:t xml:space="preserve"> to create unique particles. </w:t>
      </w:r>
    </w:p>
    <w:sectPr w:rsidR="00B03338" w:rsidSect="00F94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57AE"/>
    <w:rsid w:val="001557AE"/>
    <w:rsid w:val="00183494"/>
    <w:rsid w:val="00195CD2"/>
    <w:rsid w:val="0020734B"/>
    <w:rsid w:val="00310D30"/>
    <w:rsid w:val="004D44E4"/>
    <w:rsid w:val="00586177"/>
    <w:rsid w:val="0067406D"/>
    <w:rsid w:val="006A660B"/>
    <w:rsid w:val="007900A0"/>
    <w:rsid w:val="008025ED"/>
    <w:rsid w:val="0086603A"/>
    <w:rsid w:val="0096518D"/>
    <w:rsid w:val="00A32CCE"/>
    <w:rsid w:val="00A44BE1"/>
    <w:rsid w:val="00AD6BC6"/>
    <w:rsid w:val="00B03338"/>
    <w:rsid w:val="00B23A73"/>
    <w:rsid w:val="00BA1F20"/>
    <w:rsid w:val="00C9541B"/>
    <w:rsid w:val="00E9701B"/>
    <w:rsid w:val="00F949ED"/>
    <w:rsid w:val="00FB4B37"/>
    <w:rsid w:val="00FC23AF"/>
    <w:rsid w:val="00FE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7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0D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D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brophy</dc:creator>
  <cp:lastModifiedBy>joseph brophy</cp:lastModifiedBy>
  <cp:revision>8</cp:revision>
  <dcterms:created xsi:type="dcterms:W3CDTF">2010-02-10T03:28:00Z</dcterms:created>
  <dcterms:modified xsi:type="dcterms:W3CDTF">2010-02-11T22:51:00Z</dcterms:modified>
</cp:coreProperties>
</file>